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904" w:rsidRDefault="00E93E37" w:rsidP="00861904">
      <w:pPr>
        <w:ind w:right="23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-506730</wp:posOffset>
            </wp:positionV>
            <wp:extent cx="1047750" cy="1192530"/>
            <wp:effectExtent l="0" t="0" r="0" b="7620"/>
            <wp:wrapNone/>
            <wp:docPr id="9" name="Bild 9" descr="LTV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TVH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904" w:rsidRDefault="00861904" w:rsidP="00861904">
      <w:pPr>
        <w:spacing w:line="360" w:lineRule="auto"/>
        <w:ind w:right="23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8756C7" w:rsidRPr="00C54EB4" w:rsidRDefault="00DD5238" w:rsidP="00C54EB4">
      <w:pPr>
        <w:tabs>
          <w:tab w:val="left" w:pos="1680"/>
          <w:tab w:val="left" w:pos="6946"/>
        </w:tabs>
        <w:spacing w:after="120"/>
        <w:rPr>
          <w:rFonts w:ascii="Arial" w:hAnsi="Arial" w:cs="Arial"/>
          <w:color w:val="000000"/>
          <w:sz w:val="23"/>
          <w:szCs w:val="23"/>
        </w:rPr>
      </w:pPr>
      <w:r w:rsidRPr="00C54EB4">
        <w:rPr>
          <w:rFonts w:ascii="Arial" w:hAnsi="Arial" w:cs="Arial"/>
          <w:b/>
          <w:color w:val="0066CC"/>
          <w:sz w:val="23"/>
          <w:szCs w:val="23"/>
        </w:rPr>
        <w:t>Termin:</w:t>
      </w:r>
      <w:r w:rsidRPr="00C54EB4">
        <w:rPr>
          <w:rFonts w:ascii="Arial" w:hAnsi="Arial" w:cs="Arial"/>
          <w:b/>
          <w:color w:val="0066CC"/>
          <w:sz w:val="23"/>
          <w:szCs w:val="23"/>
        </w:rPr>
        <w:tab/>
      </w:r>
      <w:r w:rsidRPr="00C54EB4">
        <w:rPr>
          <w:rFonts w:ascii="Arial" w:hAnsi="Arial" w:cs="Arial"/>
          <w:color w:val="000000"/>
          <w:sz w:val="23"/>
          <w:szCs w:val="23"/>
        </w:rPr>
        <w:t xml:space="preserve">am </w:t>
      </w:r>
      <w:r w:rsidR="005645CC">
        <w:rPr>
          <w:rFonts w:ascii="Arial" w:hAnsi="Arial" w:cs="Arial"/>
          <w:color w:val="000000"/>
          <w:sz w:val="23"/>
          <w:szCs w:val="23"/>
        </w:rPr>
        <w:t>Mittwoch</w:t>
      </w:r>
      <w:r w:rsidRPr="00C54EB4">
        <w:rPr>
          <w:rFonts w:ascii="Arial" w:hAnsi="Arial" w:cs="Arial"/>
          <w:color w:val="000000"/>
          <w:sz w:val="23"/>
          <w:szCs w:val="23"/>
        </w:rPr>
        <w:t xml:space="preserve">, </w:t>
      </w:r>
      <w:r w:rsidR="00FD2F6C">
        <w:rPr>
          <w:rFonts w:ascii="Arial" w:hAnsi="Arial" w:cs="Arial"/>
          <w:color w:val="000000"/>
          <w:sz w:val="23"/>
          <w:szCs w:val="23"/>
        </w:rPr>
        <w:t>2</w:t>
      </w:r>
      <w:r w:rsidR="005645CC">
        <w:rPr>
          <w:rFonts w:ascii="Arial" w:hAnsi="Arial" w:cs="Arial"/>
          <w:color w:val="000000"/>
          <w:sz w:val="23"/>
          <w:szCs w:val="23"/>
        </w:rPr>
        <w:t>4</w:t>
      </w:r>
      <w:r w:rsidRPr="00C54EB4">
        <w:rPr>
          <w:rFonts w:ascii="Arial" w:hAnsi="Arial" w:cs="Arial"/>
          <w:color w:val="000000"/>
          <w:sz w:val="23"/>
          <w:szCs w:val="23"/>
        </w:rPr>
        <w:t xml:space="preserve">. </w:t>
      </w:r>
      <w:r w:rsidR="005645CC">
        <w:rPr>
          <w:rFonts w:ascii="Arial" w:hAnsi="Arial" w:cs="Arial"/>
          <w:color w:val="000000"/>
          <w:sz w:val="23"/>
          <w:szCs w:val="23"/>
        </w:rPr>
        <w:t>Januar</w:t>
      </w:r>
      <w:r w:rsidRPr="00C54EB4">
        <w:rPr>
          <w:rFonts w:ascii="Arial" w:hAnsi="Arial" w:cs="Arial"/>
          <w:color w:val="000000"/>
          <w:sz w:val="23"/>
          <w:szCs w:val="23"/>
        </w:rPr>
        <w:t xml:space="preserve">, </w:t>
      </w:r>
      <w:r w:rsidR="005645CC">
        <w:rPr>
          <w:rFonts w:ascii="Arial" w:hAnsi="Arial" w:cs="Arial"/>
          <w:color w:val="000000"/>
          <w:sz w:val="23"/>
          <w:szCs w:val="23"/>
        </w:rPr>
        <w:t>von</w:t>
      </w:r>
      <w:r w:rsidR="00FD2F6C">
        <w:rPr>
          <w:rFonts w:ascii="Arial" w:hAnsi="Arial" w:cs="Arial"/>
          <w:color w:val="000000"/>
          <w:sz w:val="23"/>
          <w:szCs w:val="23"/>
        </w:rPr>
        <w:t xml:space="preserve"> 16</w:t>
      </w:r>
      <w:r w:rsidRPr="00C54EB4">
        <w:rPr>
          <w:rFonts w:ascii="Arial" w:hAnsi="Arial" w:cs="Arial"/>
          <w:color w:val="000000"/>
          <w:sz w:val="23"/>
          <w:szCs w:val="23"/>
        </w:rPr>
        <w:t xml:space="preserve"> </w:t>
      </w:r>
      <w:r w:rsidR="005645CC">
        <w:rPr>
          <w:rFonts w:ascii="Arial" w:hAnsi="Arial" w:cs="Arial"/>
          <w:color w:val="000000"/>
          <w:sz w:val="23"/>
          <w:szCs w:val="23"/>
        </w:rPr>
        <w:t xml:space="preserve">bis 19 </w:t>
      </w:r>
      <w:bookmarkStart w:id="0" w:name="_GoBack"/>
      <w:bookmarkEnd w:id="0"/>
      <w:r w:rsidRPr="00C54EB4">
        <w:rPr>
          <w:rFonts w:ascii="Arial" w:hAnsi="Arial" w:cs="Arial"/>
          <w:color w:val="000000"/>
          <w:sz w:val="23"/>
          <w:szCs w:val="23"/>
        </w:rPr>
        <w:t>Uhr</w:t>
      </w:r>
    </w:p>
    <w:p w:rsidR="00DD5238" w:rsidRPr="00C54EB4" w:rsidRDefault="00DD5238" w:rsidP="00C54EB4">
      <w:pPr>
        <w:tabs>
          <w:tab w:val="left" w:pos="1680"/>
          <w:tab w:val="left" w:pos="6946"/>
        </w:tabs>
        <w:spacing w:after="120"/>
        <w:rPr>
          <w:rFonts w:ascii="Arial" w:hAnsi="Arial" w:cs="Arial"/>
          <w:color w:val="000000"/>
          <w:sz w:val="23"/>
          <w:szCs w:val="23"/>
        </w:rPr>
      </w:pPr>
      <w:r w:rsidRPr="00C54EB4">
        <w:rPr>
          <w:rFonts w:ascii="Arial" w:hAnsi="Arial" w:cs="Arial"/>
          <w:b/>
          <w:color w:val="0066CC"/>
          <w:sz w:val="23"/>
          <w:szCs w:val="23"/>
        </w:rPr>
        <w:t>Referenten:</w:t>
      </w:r>
      <w:r w:rsidRPr="00C54EB4">
        <w:rPr>
          <w:rFonts w:ascii="Arial" w:hAnsi="Arial" w:cs="Arial"/>
          <w:color w:val="000000"/>
          <w:sz w:val="23"/>
          <w:szCs w:val="23"/>
        </w:rPr>
        <w:tab/>
      </w:r>
      <w:r w:rsidR="00FD2F6C">
        <w:rPr>
          <w:rFonts w:ascii="Arial" w:hAnsi="Arial" w:cs="Arial"/>
          <w:color w:val="000000"/>
          <w:sz w:val="23"/>
          <w:szCs w:val="23"/>
        </w:rPr>
        <w:t>Klaus Herzog, Stiftung Hess. Tierschutz</w:t>
      </w:r>
    </w:p>
    <w:p w:rsidR="00DD5238" w:rsidRPr="00C54EB4" w:rsidRDefault="00DD5238" w:rsidP="00C54EB4">
      <w:pPr>
        <w:tabs>
          <w:tab w:val="left" w:pos="1680"/>
          <w:tab w:val="left" w:pos="6946"/>
        </w:tabs>
        <w:spacing w:after="120"/>
        <w:rPr>
          <w:rFonts w:ascii="Arial" w:hAnsi="Arial" w:cs="Arial"/>
          <w:color w:val="000000"/>
          <w:sz w:val="23"/>
          <w:szCs w:val="23"/>
        </w:rPr>
      </w:pPr>
      <w:r w:rsidRPr="00C54EB4">
        <w:rPr>
          <w:rFonts w:ascii="Arial" w:hAnsi="Arial" w:cs="Arial"/>
          <w:b/>
          <w:color w:val="0066CC"/>
          <w:sz w:val="23"/>
          <w:szCs w:val="23"/>
        </w:rPr>
        <w:t>Ort:</w:t>
      </w:r>
      <w:r w:rsidRPr="00C54EB4">
        <w:rPr>
          <w:rFonts w:ascii="Arial" w:hAnsi="Arial" w:cs="Arial"/>
          <w:color w:val="000000"/>
          <w:sz w:val="23"/>
          <w:szCs w:val="23"/>
        </w:rPr>
        <w:tab/>
        <w:t>LTVH-Geschäftsstelle, Vogelsbergstr. 7 in</w:t>
      </w:r>
      <w:r w:rsidRPr="00C54EB4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C54EB4">
        <w:rPr>
          <w:rFonts w:ascii="Arial" w:hAnsi="Arial" w:cs="Arial"/>
          <w:color w:val="000000"/>
          <w:sz w:val="23"/>
          <w:szCs w:val="23"/>
        </w:rPr>
        <w:tab/>
        <w:t>63674 Altenstadt</w:t>
      </w:r>
    </w:p>
    <w:p w:rsidR="00DD5238" w:rsidRPr="00C54EB4" w:rsidRDefault="00DD5238" w:rsidP="00C54EB4">
      <w:pPr>
        <w:tabs>
          <w:tab w:val="left" w:pos="1680"/>
          <w:tab w:val="left" w:pos="6946"/>
        </w:tabs>
        <w:spacing w:after="120"/>
        <w:rPr>
          <w:rFonts w:ascii="Arial" w:hAnsi="Arial" w:cs="Arial"/>
          <w:color w:val="000000"/>
          <w:sz w:val="23"/>
          <w:szCs w:val="23"/>
        </w:rPr>
      </w:pPr>
      <w:r w:rsidRPr="00C54EB4">
        <w:rPr>
          <w:rFonts w:ascii="Arial" w:hAnsi="Arial" w:cs="Arial"/>
          <w:b/>
          <w:color w:val="0066CC"/>
          <w:sz w:val="23"/>
          <w:szCs w:val="23"/>
        </w:rPr>
        <w:t>Gebühr:</w:t>
      </w:r>
      <w:r w:rsidRPr="00C54EB4">
        <w:rPr>
          <w:rFonts w:ascii="Arial" w:hAnsi="Arial" w:cs="Arial"/>
          <w:color w:val="000000"/>
          <w:sz w:val="23"/>
          <w:szCs w:val="23"/>
        </w:rPr>
        <w:tab/>
      </w:r>
      <w:r w:rsidR="000108C2">
        <w:rPr>
          <w:rFonts w:ascii="Arial" w:hAnsi="Arial" w:cs="Arial"/>
          <w:color w:val="000000"/>
          <w:sz w:val="23"/>
          <w:szCs w:val="23"/>
        </w:rPr>
        <w:t xml:space="preserve">nur und </w:t>
      </w:r>
      <w:r w:rsidR="00FD2F6C">
        <w:rPr>
          <w:rFonts w:ascii="Arial" w:hAnsi="Arial" w:cs="Arial"/>
          <w:color w:val="000000"/>
          <w:sz w:val="23"/>
          <w:szCs w:val="23"/>
        </w:rPr>
        <w:t>kostenlos</w:t>
      </w:r>
      <w:r w:rsidRPr="00C54EB4">
        <w:rPr>
          <w:rFonts w:ascii="Arial" w:hAnsi="Arial" w:cs="Arial"/>
          <w:color w:val="000000"/>
          <w:sz w:val="23"/>
          <w:szCs w:val="23"/>
        </w:rPr>
        <w:t xml:space="preserve"> für Teilnehmer von Mitgliedsvereinen  </w:t>
      </w:r>
      <w:r w:rsidRPr="00C54EB4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C54EB4">
        <w:rPr>
          <w:rFonts w:ascii="Arial" w:hAnsi="Arial" w:cs="Arial"/>
          <w:color w:val="000000"/>
          <w:sz w:val="23"/>
          <w:szCs w:val="23"/>
        </w:rPr>
        <w:tab/>
        <w:t xml:space="preserve">des LTVH oder DTSB </w:t>
      </w:r>
      <w:r w:rsidR="002F1806">
        <w:rPr>
          <w:rFonts w:ascii="Arial" w:hAnsi="Arial" w:cs="Arial"/>
          <w:color w:val="000000"/>
          <w:sz w:val="23"/>
          <w:szCs w:val="23"/>
        </w:rPr>
        <w:t>mit Sitz in Hessen</w:t>
      </w:r>
    </w:p>
    <w:p w:rsidR="00DD5238" w:rsidRPr="00C54EB4" w:rsidRDefault="00DD5238" w:rsidP="00C54EB4">
      <w:pPr>
        <w:tabs>
          <w:tab w:val="left" w:pos="1680"/>
          <w:tab w:val="left" w:pos="6946"/>
        </w:tabs>
        <w:spacing w:after="120"/>
        <w:rPr>
          <w:rFonts w:ascii="Arial" w:hAnsi="Arial" w:cs="Arial"/>
          <w:color w:val="000000"/>
          <w:sz w:val="23"/>
          <w:szCs w:val="23"/>
        </w:rPr>
      </w:pPr>
      <w:r w:rsidRPr="00C54EB4">
        <w:rPr>
          <w:rFonts w:ascii="Arial" w:hAnsi="Arial" w:cs="Arial"/>
          <w:b/>
          <w:color w:val="0066CC"/>
          <w:sz w:val="23"/>
          <w:szCs w:val="23"/>
        </w:rPr>
        <w:t>Anmeldung:</w:t>
      </w:r>
      <w:r w:rsidRPr="00C54EB4">
        <w:rPr>
          <w:rFonts w:ascii="Arial" w:hAnsi="Arial" w:cs="Arial"/>
          <w:color w:val="000000"/>
          <w:sz w:val="23"/>
          <w:szCs w:val="23"/>
        </w:rPr>
        <w:tab/>
        <w:t xml:space="preserve">bei der LTVH-Geschäftsstelle </w:t>
      </w:r>
    </w:p>
    <w:p w:rsidR="00DD5238" w:rsidRPr="00C54EB4" w:rsidRDefault="00DD5238" w:rsidP="00C54EB4">
      <w:pPr>
        <w:tabs>
          <w:tab w:val="left" w:pos="1680"/>
          <w:tab w:val="left" w:pos="6946"/>
        </w:tabs>
        <w:spacing w:after="120"/>
        <w:rPr>
          <w:rFonts w:ascii="Arial" w:hAnsi="Arial" w:cs="Arial"/>
          <w:color w:val="000000"/>
          <w:sz w:val="23"/>
          <w:szCs w:val="23"/>
        </w:rPr>
      </w:pPr>
    </w:p>
    <w:p w:rsidR="00504657" w:rsidRPr="00C54EB4" w:rsidRDefault="00DD5238" w:rsidP="00C54EB4">
      <w:pPr>
        <w:tabs>
          <w:tab w:val="left" w:pos="1680"/>
          <w:tab w:val="left" w:pos="6946"/>
        </w:tabs>
        <w:spacing w:after="120"/>
        <w:ind w:left="1680" w:hanging="1680"/>
        <w:rPr>
          <w:rFonts w:ascii="Arial" w:hAnsi="Arial" w:cs="Arial"/>
          <w:color w:val="000000"/>
          <w:sz w:val="23"/>
          <w:szCs w:val="23"/>
        </w:rPr>
      </w:pPr>
      <w:r w:rsidRPr="00C54EB4">
        <w:rPr>
          <w:rFonts w:ascii="Arial" w:hAnsi="Arial" w:cs="Arial"/>
          <w:b/>
          <w:color w:val="0066CC"/>
          <w:sz w:val="23"/>
          <w:szCs w:val="23"/>
        </w:rPr>
        <w:t>Inhalt:</w:t>
      </w:r>
      <w:r w:rsidRPr="00C54EB4">
        <w:rPr>
          <w:rFonts w:ascii="Arial" w:hAnsi="Arial" w:cs="Arial"/>
          <w:color w:val="000000"/>
          <w:sz w:val="23"/>
          <w:szCs w:val="23"/>
        </w:rPr>
        <w:tab/>
      </w:r>
      <w:r w:rsidR="00C242D3">
        <w:rPr>
          <w:rFonts w:ascii="Arial" w:hAnsi="Arial" w:cs="Arial"/>
          <w:color w:val="000000"/>
          <w:sz w:val="23"/>
          <w:szCs w:val="23"/>
        </w:rPr>
        <w:t>Mit dem Ziel, hessische Tierschutzvereine bei der Finanzierung von Neu- und Umbauarbeiten, Reparatur- und Anschaffungskosten, aber auch von Kastrations</w:t>
      </w:r>
      <w:r w:rsidR="00C242D3">
        <w:rPr>
          <w:rFonts w:ascii="Arial" w:hAnsi="Arial" w:cs="Arial"/>
          <w:color w:val="000000"/>
          <w:sz w:val="23"/>
          <w:szCs w:val="23"/>
        </w:rPr>
        <w:softHyphen/>
        <w:t xml:space="preserve">aktionen zu unterstützen, nahm die Hessische Tierschutzstiftung im Oktober 2015 ihre Arbeit auf. Jährlich stellt die Stiftung 150.000 Euro zur Verfügung. </w:t>
      </w:r>
      <w:r w:rsidR="007475F4" w:rsidRPr="00C54EB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3707C" w:rsidRDefault="007475F4" w:rsidP="00C54EB4">
      <w:pPr>
        <w:tabs>
          <w:tab w:val="left" w:pos="1680"/>
          <w:tab w:val="left" w:pos="6946"/>
        </w:tabs>
        <w:spacing w:after="120"/>
        <w:ind w:left="1680" w:hanging="1680"/>
        <w:rPr>
          <w:rFonts w:ascii="Arial" w:hAnsi="Arial" w:cs="Arial"/>
          <w:color w:val="000000"/>
          <w:sz w:val="23"/>
          <w:szCs w:val="23"/>
        </w:rPr>
      </w:pPr>
      <w:r w:rsidRPr="00C54EB4">
        <w:rPr>
          <w:rFonts w:ascii="Arial" w:hAnsi="Arial" w:cs="Arial"/>
          <w:color w:val="000000"/>
          <w:sz w:val="23"/>
          <w:szCs w:val="23"/>
        </w:rPr>
        <w:tab/>
      </w:r>
      <w:r w:rsidR="00C242D3">
        <w:rPr>
          <w:rFonts w:ascii="Arial" w:hAnsi="Arial" w:cs="Arial"/>
          <w:color w:val="000000"/>
          <w:sz w:val="23"/>
          <w:szCs w:val="23"/>
        </w:rPr>
        <w:t xml:space="preserve">Seit unserer ersten Informationsveranstaltung zu diesem Thema im Juni 2016 haben einige </w:t>
      </w:r>
      <w:r w:rsidR="00F3707C">
        <w:rPr>
          <w:rFonts w:ascii="Arial" w:hAnsi="Arial" w:cs="Arial"/>
          <w:color w:val="000000"/>
          <w:sz w:val="23"/>
          <w:szCs w:val="23"/>
        </w:rPr>
        <w:t>unserer Mitgliedsv</w:t>
      </w:r>
      <w:r w:rsidR="00C242D3">
        <w:rPr>
          <w:rFonts w:ascii="Arial" w:hAnsi="Arial" w:cs="Arial"/>
          <w:color w:val="000000"/>
          <w:sz w:val="23"/>
          <w:szCs w:val="23"/>
        </w:rPr>
        <w:t xml:space="preserve">ereine Fördergelder bei der Stiftung beantragt. </w:t>
      </w:r>
    </w:p>
    <w:p w:rsidR="007475F4" w:rsidRDefault="00F3707C" w:rsidP="00C54EB4">
      <w:pPr>
        <w:tabs>
          <w:tab w:val="left" w:pos="1680"/>
          <w:tab w:val="left" w:pos="6946"/>
        </w:tabs>
        <w:spacing w:after="120"/>
        <w:ind w:left="1680" w:hanging="16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  <w:t>W</w:t>
      </w:r>
      <w:r w:rsidR="002345CB">
        <w:rPr>
          <w:rFonts w:ascii="Arial" w:hAnsi="Arial" w:cs="Arial"/>
          <w:color w:val="000000"/>
          <w:sz w:val="23"/>
          <w:szCs w:val="23"/>
        </w:rPr>
        <w:t>ie bei</w:t>
      </w:r>
      <w:r>
        <w:rPr>
          <w:rFonts w:ascii="Arial" w:hAnsi="Arial" w:cs="Arial"/>
          <w:color w:val="000000"/>
          <w:sz w:val="23"/>
          <w:szCs w:val="23"/>
        </w:rPr>
        <w:t xml:space="preserve"> der Realisierung eines jeden neuen Projekts entstanden in der gemeinsamen Abwicklung der Anträge Fragen und Anforderungen, die in der Konzeptionsphase noch nicht zu überblicken waren. </w:t>
      </w:r>
      <w:r w:rsidR="00D74E01">
        <w:rPr>
          <w:rFonts w:ascii="Arial" w:hAnsi="Arial" w:cs="Arial"/>
          <w:color w:val="000000"/>
          <w:sz w:val="23"/>
          <w:szCs w:val="23"/>
        </w:rPr>
        <w:t xml:space="preserve">Auf diesem Erfahrungsschatz baut der Inhalt der neuerlichen Veranstaltung auf und gibt – nach einer kurzen Einführung in die Thematik – u. a. Antwort auf folgende Fragen: </w:t>
      </w:r>
    </w:p>
    <w:p w:rsidR="00C86DEC" w:rsidRPr="00C86DEC" w:rsidRDefault="00C86DEC" w:rsidP="00C86DEC">
      <w:pPr>
        <w:numPr>
          <w:ilvl w:val="0"/>
          <w:numId w:val="14"/>
        </w:numPr>
        <w:tabs>
          <w:tab w:val="clear" w:pos="2400"/>
          <w:tab w:val="left" w:pos="1680"/>
          <w:tab w:val="num" w:pos="1920"/>
          <w:tab w:val="left" w:pos="6946"/>
        </w:tabs>
        <w:spacing w:after="120"/>
        <w:ind w:left="1920" w:hanging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Wer kann Stiftungsgelder </w:t>
      </w:r>
      <w:r w:rsidRPr="00C86DEC">
        <w:rPr>
          <w:rFonts w:ascii="Arial" w:hAnsi="Arial" w:cs="Arial"/>
          <w:color w:val="000000"/>
          <w:sz w:val="23"/>
          <w:szCs w:val="23"/>
        </w:rPr>
        <w:t>beantragen?</w:t>
      </w:r>
    </w:p>
    <w:p w:rsidR="00C86DEC" w:rsidRPr="00C86DEC" w:rsidRDefault="00C86DEC" w:rsidP="00C86DEC">
      <w:pPr>
        <w:numPr>
          <w:ilvl w:val="0"/>
          <w:numId w:val="14"/>
        </w:numPr>
        <w:tabs>
          <w:tab w:val="clear" w:pos="2400"/>
          <w:tab w:val="left" w:pos="1680"/>
          <w:tab w:val="num" w:pos="1920"/>
          <w:tab w:val="left" w:pos="6946"/>
        </w:tabs>
        <w:spacing w:after="120"/>
        <w:ind w:left="1920" w:hanging="240"/>
        <w:rPr>
          <w:rFonts w:ascii="Arial" w:hAnsi="Arial" w:cs="Arial"/>
          <w:color w:val="000000"/>
          <w:sz w:val="23"/>
          <w:szCs w:val="23"/>
        </w:rPr>
      </w:pPr>
      <w:r w:rsidRPr="00C86DEC">
        <w:rPr>
          <w:rFonts w:ascii="Arial" w:hAnsi="Arial" w:cs="Arial"/>
          <w:color w:val="000000"/>
          <w:sz w:val="23"/>
          <w:szCs w:val="23"/>
        </w:rPr>
        <w:t>Wofür können Stiftungsgelder beantragt werden?</w:t>
      </w:r>
    </w:p>
    <w:p w:rsidR="00C86DEC" w:rsidRPr="00C86DEC" w:rsidRDefault="00C86DEC" w:rsidP="00C86DEC">
      <w:pPr>
        <w:numPr>
          <w:ilvl w:val="0"/>
          <w:numId w:val="14"/>
        </w:numPr>
        <w:tabs>
          <w:tab w:val="clear" w:pos="2400"/>
          <w:tab w:val="left" w:pos="1680"/>
          <w:tab w:val="num" w:pos="1920"/>
          <w:tab w:val="left" w:pos="6946"/>
        </w:tabs>
        <w:spacing w:after="120"/>
        <w:ind w:left="1920" w:hanging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Was ist </w:t>
      </w:r>
      <w:r w:rsidRPr="00C86DEC">
        <w:rPr>
          <w:rFonts w:ascii="Arial" w:hAnsi="Arial" w:cs="Arial"/>
          <w:color w:val="000000"/>
          <w:sz w:val="23"/>
          <w:szCs w:val="23"/>
        </w:rPr>
        <w:t xml:space="preserve">beim Ausfüllen des Antrages </w:t>
      </w:r>
      <w:r>
        <w:rPr>
          <w:rFonts w:ascii="Arial" w:hAnsi="Arial" w:cs="Arial"/>
          <w:color w:val="000000"/>
          <w:sz w:val="23"/>
          <w:szCs w:val="23"/>
        </w:rPr>
        <w:t xml:space="preserve">zu </w:t>
      </w:r>
      <w:r w:rsidRPr="00C86DEC">
        <w:rPr>
          <w:rFonts w:ascii="Arial" w:hAnsi="Arial" w:cs="Arial"/>
          <w:color w:val="000000"/>
          <w:sz w:val="23"/>
          <w:szCs w:val="23"/>
        </w:rPr>
        <w:t>beachten?</w:t>
      </w:r>
    </w:p>
    <w:p w:rsidR="00C86DEC" w:rsidRDefault="00C86DEC" w:rsidP="00C86DEC">
      <w:pPr>
        <w:numPr>
          <w:ilvl w:val="0"/>
          <w:numId w:val="14"/>
        </w:numPr>
        <w:tabs>
          <w:tab w:val="clear" w:pos="2400"/>
          <w:tab w:val="left" w:pos="1680"/>
          <w:tab w:val="num" w:pos="1920"/>
          <w:tab w:val="left" w:pos="6946"/>
        </w:tabs>
        <w:spacing w:after="120"/>
        <w:ind w:left="1920" w:hanging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Wie sieht ein Bewilligungsbescheid aus?</w:t>
      </w:r>
    </w:p>
    <w:p w:rsidR="00C86DEC" w:rsidRDefault="00C86DEC" w:rsidP="00C86DEC">
      <w:pPr>
        <w:numPr>
          <w:ilvl w:val="0"/>
          <w:numId w:val="14"/>
        </w:numPr>
        <w:tabs>
          <w:tab w:val="clear" w:pos="2400"/>
          <w:tab w:val="left" w:pos="1680"/>
          <w:tab w:val="num" w:pos="1920"/>
          <w:tab w:val="left" w:pos="6946"/>
        </w:tabs>
        <w:spacing w:after="120"/>
        <w:ind w:left="1920" w:hanging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Wie ist mit den genannten Fristen umzugehen?</w:t>
      </w:r>
    </w:p>
    <w:p w:rsidR="00C86DEC" w:rsidRPr="00C54EB4" w:rsidRDefault="00C86DEC" w:rsidP="00C86DEC">
      <w:pPr>
        <w:tabs>
          <w:tab w:val="left" w:pos="1680"/>
          <w:tab w:val="left" w:pos="6946"/>
        </w:tabs>
        <w:spacing w:after="120"/>
        <w:ind w:left="16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Anhand eines Beispiels wird zudem ein </w:t>
      </w:r>
      <w:r w:rsidRPr="00C86DEC">
        <w:rPr>
          <w:rFonts w:ascii="Arial" w:hAnsi="Arial" w:cs="Arial"/>
          <w:color w:val="000000"/>
          <w:sz w:val="23"/>
          <w:szCs w:val="23"/>
        </w:rPr>
        <w:t>korrekt geführter Verwendungsnachweis für eine Festbetrags</w:t>
      </w:r>
      <w:r>
        <w:rPr>
          <w:rFonts w:ascii="Arial" w:hAnsi="Arial" w:cs="Arial"/>
          <w:color w:val="000000"/>
          <w:sz w:val="23"/>
          <w:szCs w:val="23"/>
        </w:rPr>
        <w:softHyphen/>
      </w:r>
      <w:r w:rsidRPr="00C86DEC">
        <w:rPr>
          <w:rFonts w:ascii="Arial" w:hAnsi="Arial" w:cs="Arial"/>
          <w:color w:val="000000"/>
          <w:sz w:val="23"/>
          <w:szCs w:val="23"/>
        </w:rPr>
        <w:t>f</w:t>
      </w:r>
      <w:r w:rsidR="008A4ED1">
        <w:rPr>
          <w:rFonts w:ascii="Arial" w:hAnsi="Arial" w:cs="Arial"/>
          <w:color w:val="000000"/>
          <w:sz w:val="23"/>
          <w:szCs w:val="23"/>
        </w:rPr>
        <w:t>inanzie</w:t>
      </w:r>
      <w:r w:rsidRPr="00C86DEC">
        <w:rPr>
          <w:rFonts w:ascii="Arial" w:hAnsi="Arial" w:cs="Arial"/>
          <w:color w:val="000000"/>
          <w:sz w:val="23"/>
          <w:szCs w:val="23"/>
        </w:rPr>
        <w:t>rung erläutert.</w:t>
      </w:r>
    </w:p>
    <w:p w:rsidR="00D74E01" w:rsidRPr="00C54EB4" w:rsidRDefault="00D74E01" w:rsidP="00C54EB4">
      <w:pPr>
        <w:tabs>
          <w:tab w:val="left" w:pos="1680"/>
          <w:tab w:val="left" w:pos="6946"/>
        </w:tabs>
        <w:spacing w:after="120"/>
        <w:ind w:left="1680" w:hanging="1680"/>
        <w:rPr>
          <w:rFonts w:ascii="Arial" w:hAnsi="Arial" w:cs="Arial"/>
          <w:color w:val="000000"/>
          <w:sz w:val="23"/>
          <w:szCs w:val="23"/>
        </w:rPr>
      </w:pPr>
    </w:p>
    <w:sectPr w:rsidR="00D74E01" w:rsidRPr="00C54EB4" w:rsidSect="00115BA9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673" w:right="3147" w:bottom="709" w:left="1418" w:header="82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DB6" w:rsidRDefault="005C6DB6">
      <w:r>
        <w:separator/>
      </w:r>
    </w:p>
  </w:endnote>
  <w:endnote w:type="continuationSeparator" w:id="0">
    <w:p w:rsidR="005C6DB6" w:rsidRDefault="005C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F4" w:rsidRDefault="007475F4" w:rsidP="00FA05A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475F4" w:rsidRDefault="007475F4" w:rsidP="00395D0D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F4" w:rsidRPr="00395D0D" w:rsidRDefault="007475F4" w:rsidP="00395D0D">
    <w:pPr>
      <w:pStyle w:val="Fuzeile"/>
      <w:framePr w:wrap="notBeside" w:vAnchor="text" w:hAnchor="page" w:x="1419" w:y="-135"/>
      <w:jc w:val="both"/>
      <w:rPr>
        <w:rStyle w:val="Seitenzahl"/>
        <w:sz w:val="22"/>
        <w:szCs w:val="22"/>
      </w:rPr>
    </w:pPr>
    <w:r w:rsidRPr="00395D0D">
      <w:rPr>
        <w:rStyle w:val="Seitenzahl"/>
        <w:sz w:val="22"/>
        <w:szCs w:val="22"/>
      </w:rPr>
      <w:fldChar w:fldCharType="begin"/>
    </w:r>
    <w:r w:rsidRPr="00395D0D">
      <w:rPr>
        <w:rStyle w:val="Seitenzahl"/>
        <w:sz w:val="22"/>
        <w:szCs w:val="22"/>
      </w:rPr>
      <w:instrText xml:space="preserve">PAGE  </w:instrText>
    </w:r>
    <w:r w:rsidRPr="00395D0D">
      <w:rPr>
        <w:rStyle w:val="Seitenzahl"/>
        <w:sz w:val="22"/>
        <w:szCs w:val="22"/>
      </w:rPr>
      <w:fldChar w:fldCharType="separate"/>
    </w:r>
    <w:r w:rsidR="00C54EB4">
      <w:rPr>
        <w:rStyle w:val="Seitenzahl"/>
        <w:noProof/>
        <w:sz w:val="22"/>
        <w:szCs w:val="22"/>
      </w:rPr>
      <w:t>2</w:t>
    </w:r>
    <w:r w:rsidRPr="00395D0D">
      <w:rPr>
        <w:rStyle w:val="Seitenzahl"/>
        <w:sz w:val="22"/>
        <w:szCs w:val="22"/>
      </w:rPr>
      <w:fldChar w:fldCharType="end"/>
    </w:r>
  </w:p>
  <w:p w:rsidR="007475F4" w:rsidRDefault="007475F4" w:rsidP="00395D0D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DB6" w:rsidRDefault="005C6DB6">
      <w:r>
        <w:separator/>
      </w:r>
    </w:p>
  </w:footnote>
  <w:footnote w:type="continuationSeparator" w:id="0">
    <w:p w:rsidR="005C6DB6" w:rsidRDefault="005C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F4" w:rsidRDefault="007475F4" w:rsidP="00D16984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475F4" w:rsidRDefault="007475F4" w:rsidP="00D16984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F4" w:rsidRDefault="007475F4" w:rsidP="00C31DDF">
    <w:pPr>
      <w:framePr w:w="2364" w:h="12234" w:hRule="exact" w:wrap="around" w:vAnchor="page" w:hAnchor="page" w:x="9402" w:y="2757" w:anchorLock="1"/>
      <w:ind w:left="284"/>
      <w:rPr>
        <w:rFonts w:ascii="Calibri" w:hAnsi="Calibri" w:cs="Arial"/>
        <w:b/>
        <w:color w:val="000000"/>
        <w:sz w:val="20"/>
      </w:rPr>
    </w:pPr>
  </w:p>
  <w:p w:rsidR="007475F4" w:rsidRPr="009F70AA" w:rsidRDefault="007475F4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b/>
        <w:color w:val="000000"/>
        <w:sz w:val="20"/>
      </w:rPr>
    </w:pPr>
    <w:r w:rsidRPr="009F70AA">
      <w:rPr>
        <w:rFonts w:ascii="Calibri" w:hAnsi="Calibri" w:cs="Arial"/>
        <w:b/>
        <w:color w:val="000000"/>
        <w:sz w:val="20"/>
      </w:rPr>
      <w:t>Landestierschutz-</w:t>
    </w:r>
    <w:proofErr w:type="spellStart"/>
    <w:r w:rsidRPr="009F70AA">
      <w:rPr>
        <w:rFonts w:ascii="Calibri" w:hAnsi="Calibri" w:cs="Arial"/>
        <w:b/>
        <w:color w:val="000000"/>
        <w:sz w:val="20"/>
      </w:rPr>
      <w:t>verband</w:t>
    </w:r>
    <w:proofErr w:type="spellEnd"/>
    <w:r w:rsidRPr="009F70AA">
      <w:rPr>
        <w:rFonts w:ascii="Calibri" w:hAnsi="Calibri" w:cs="Arial"/>
        <w:b/>
        <w:color w:val="000000"/>
        <w:sz w:val="20"/>
      </w:rPr>
      <w:t xml:space="preserve"> Hessen e. V.</w:t>
    </w:r>
  </w:p>
  <w:p w:rsidR="007475F4" w:rsidRPr="009F70AA" w:rsidRDefault="007475F4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 w:rsidRPr="009F70AA">
      <w:rPr>
        <w:rFonts w:ascii="Calibri" w:hAnsi="Calibri" w:cs="Arial"/>
        <w:color w:val="000000"/>
        <w:sz w:val="20"/>
      </w:rPr>
      <w:t>Geschäftsstelle</w:t>
    </w:r>
  </w:p>
  <w:p w:rsidR="007475F4" w:rsidRPr="009F70AA" w:rsidRDefault="007475F4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Vogelsbergstr. 7</w:t>
    </w:r>
    <w:r>
      <w:rPr>
        <w:rFonts w:ascii="Calibri" w:hAnsi="Calibri" w:cs="Arial"/>
        <w:color w:val="000000"/>
        <w:sz w:val="20"/>
      </w:rPr>
      <w:br/>
      <w:t>63674 Altenstadt</w:t>
    </w:r>
  </w:p>
  <w:p w:rsidR="007475F4" w:rsidRPr="009F70AA" w:rsidRDefault="007475F4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 w:rsidRPr="009F70AA">
      <w:rPr>
        <w:rFonts w:ascii="Calibri" w:hAnsi="Calibri" w:cs="Arial"/>
        <w:color w:val="000000"/>
        <w:sz w:val="20"/>
      </w:rPr>
      <w:t>Tel.: 06</w:t>
    </w:r>
    <w:r>
      <w:rPr>
        <w:rFonts w:ascii="Calibri" w:hAnsi="Calibri" w:cs="Arial"/>
        <w:color w:val="000000"/>
        <w:sz w:val="20"/>
      </w:rPr>
      <w:t>047 974 99 70</w:t>
    </w:r>
    <w:r w:rsidRPr="009F70AA">
      <w:rPr>
        <w:rFonts w:ascii="Calibri" w:hAnsi="Calibri" w:cs="Arial"/>
        <w:color w:val="000000"/>
        <w:sz w:val="20"/>
      </w:rPr>
      <w:br/>
      <w:t>Fax: 06</w:t>
    </w:r>
    <w:r>
      <w:rPr>
        <w:rFonts w:ascii="Calibri" w:hAnsi="Calibri" w:cs="Arial"/>
        <w:color w:val="000000"/>
        <w:sz w:val="20"/>
      </w:rPr>
      <w:t>047 974 99 71</w:t>
    </w:r>
  </w:p>
  <w:p w:rsidR="007475F4" w:rsidRPr="009F70AA" w:rsidRDefault="007475F4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 w:rsidRPr="009F70AA">
      <w:rPr>
        <w:rFonts w:ascii="Calibri" w:hAnsi="Calibri" w:cs="Arial"/>
        <w:color w:val="000000"/>
        <w:sz w:val="20"/>
      </w:rPr>
      <w:t xml:space="preserve">E-Mail: </w:t>
    </w:r>
    <w:hyperlink r:id="rId1" w:history="1">
      <w:r w:rsidRPr="009F70AA">
        <w:rPr>
          <w:rFonts w:ascii="Calibri" w:hAnsi="Calibri" w:cs="Arial"/>
          <w:color w:val="000000"/>
          <w:sz w:val="20"/>
        </w:rPr>
        <w:t>info@ltvh.de</w:t>
      </w:r>
    </w:hyperlink>
    <w:r w:rsidRPr="009F70AA">
      <w:rPr>
        <w:rFonts w:ascii="Calibri" w:hAnsi="Calibri" w:cs="Arial"/>
        <w:color w:val="000000"/>
        <w:sz w:val="20"/>
      </w:rPr>
      <w:br/>
      <w:t>Internet: www.ltvh.de</w:t>
    </w:r>
  </w:p>
  <w:p w:rsidR="007475F4" w:rsidRDefault="007475F4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475F4" w:rsidRPr="009F70AA" w:rsidRDefault="007475F4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475F4" w:rsidRDefault="007475F4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Bankverbindung:</w:t>
    </w:r>
  </w:p>
  <w:p w:rsidR="007475F4" w:rsidRDefault="007475F4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IBAN: DE66 5086 3513 0001 9590 00</w:t>
    </w:r>
    <w:r>
      <w:rPr>
        <w:rFonts w:ascii="Calibri" w:hAnsi="Calibri" w:cs="Arial"/>
        <w:color w:val="000000"/>
        <w:sz w:val="20"/>
      </w:rPr>
      <w:br/>
      <w:t>IBAN: D</w:t>
    </w:r>
    <w:r w:rsidRPr="006D2134">
      <w:rPr>
        <w:rFonts w:ascii="Calibri" w:hAnsi="Calibri" w:cs="Arial"/>
        <w:color w:val="000000"/>
        <w:sz w:val="20"/>
      </w:rPr>
      <w:t>E13</w:t>
    </w:r>
    <w:r>
      <w:rPr>
        <w:rFonts w:ascii="Calibri" w:hAnsi="Calibri" w:cs="Arial"/>
        <w:color w:val="000000"/>
        <w:sz w:val="20"/>
      </w:rPr>
      <w:t xml:space="preserve"> </w:t>
    </w:r>
    <w:r w:rsidRPr="006D2134">
      <w:rPr>
        <w:rFonts w:ascii="Calibri" w:hAnsi="Calibri" w:cs="Arial"/>
        <w:color w:val="000000"/>
        <w:sz w:val="20"/>
      </w:rPr>
      <w:t>5086</w:t>
    </w:r>
    <w:r>
      <w:rPr>
        <w:rFonts w:ascii="Calibri" w:hAnsi="Calibri" w:cs="Arial"/>
        <w:color w:val="000000"/>
        <w:sz w:val="20"/>
      </w:rPr>
      <w:t xml:space="preserve"> </w:t>
    </w:r>
    <w:r w:rsidRPr="006D2134">
      <w:rPr>
        <w:rFonts w:ascii="Calibri" w:hAnsi="Calibri" w:cs="Arial"/>
        <w:color w:val="000000"/>
        <w:sz w:val="20"/>
      </w:rPr>
      <w:t>3513</w:t>
    </w:r>
    <w:r>
      <w:rPr>
        <w:rFonts w:ascii="Calibri" w:hAnsi="Calibri" w:cs="Arial"/>
        <w:color w:val="000000"/>
        <w:sz w:val="20"/>
      </w:rPr>
      <w:t xml:space="preserve"> </w:t>
    </w:r>
    <w:r w:rsidRPr="006D2134">
      <w:rPr>
        <w:rFonts w:ascii="Calibri" w:hAnsi="Calibri" w:cs="Arial"/>
        <w:color w:val="000000"/>
        <w:sz w:val="20"/>
      </w:rPr>
      <w:t>0101</w:t>
    </w:r>
    <w:r>
      <w:rPr>
        <w:rFonts w:ascii="Calibri" w:hAnsi="Calibri" w:cs="Arial"/>
        <w:color w:val="000000"/>
        <w:sz w:val="20"/>
      </w:rPr>
      <w:t xml:space="preserve"> </w:t>
    </w:r>
    <w:r w:rsidRPr="006D2134">
      <w:rPr>
        <w:rFonts w:ascii="Calibri" w:hAnsi="Calibri" w:cs="Arial"/>
        <w:color w:val="000000"/>
        <w:sz w:val="20"/>
      </w:rPr>
      <w:t>9590</w:t>
    </w:r>
    <w:r>
      <w:rPr>
        <w:rFonts w:ascii="Calibri" w:hAnsi="Calibri" w:cs="Arial"/>
        <w:color w:val="000000"/>
        <w:sz w:val="20"/>
      </w:rPr>
      <w:t xml:space="preserve"> </w:t>
    </w:r>
    <w:r w:rsidRPr="006D2134">
      <w:rPr>
        <w:rFonts w:ascii="Calibri" w:hAnsi="Calibri" w:cs="Arial"/>
        <w:color w:val="000000"/>
        <w:sz w:val="20"/>
      </w:rPr>
      <w:t>00</w:t>
    </w:r>
  </w:p>
  <w:p w:rsidR="007475F4" w:rsidRDefault="007475F4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BIC: GENODE51MIC</w:t>
    </w:r>
    <w:r>
      <w:rPr>
        <w:rFonts w:ascii="Calibri" w:hAnsi="Calibri" w:cs="Arial"/>
        <w:color w:val="000000"/>
        <w:sz w:val="20"/>
      </w:rPr>
      <w:br/>
      <w:t>Volksbank Odenwald</w:t>
    </w:r>
  </w:p>
  <w:p w:rsidR="007475F4" w:rsidRDefault="007475F4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Behördlich als gemein</w:t>
    </w:r>
    <w:r>
      <w:rPr>
        <w:rFonts w:ascii="Calibri" w:hAnsi="Calibri" w:cs="Arial"/>
        <w:color w:val="000000"/>
        <w:sz w:val="20"/>
      </w:rPr>
      <w:softHyphen/>
      <w:t>nützig und besonders förderungswürdig an</w:t>
    </w:r>
    <w:r>
      <w:rPr>
        <w:rFonts w:ascii="Calibri" w:hAnsi="Calibri" w:cs="Arial"/>
        <w:color w:val="000000"/>
        <w:sz w:val="20"/>
      </w:rPr>
      <w:softHyphen/>
      <w:t xml:space="preserve">erkannt. </w:t>
    </w:r>
  </w:p>
  <w:p w:rsidR="007475F4" w:rsidRDefault="007475F4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Spenden und Beiträge sind steuerlich abzugs</w:t>
    </w:r>
    <w:r>
      <w:rPr>
        <w:rFonts w:ascii="Calibri" w:hAnsi="Calibri" w:cs="Arial"/>
        <w:color w:val="000000"/>
        <w:sz w:val="20"/>
      </w:rPr>
      <w:softHyphen/>
      <w:t>fähig.</w:t>
    </w:r>
  </w:p>
  <w:p w:rsidR="007475F4" w:rsidRDefault="007475F4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 xml:space="preserve">Eingetragen im Vereinsregister des Amtsgerichts Frankfurt/M. unter </w:t>
    </w:r>
    <w:r>
      <w:rPr>
        <w:rFonts w:ascii="Calibri" w:hAnsi="Calibri" w:cs="Arial"/>
        <w:color w:val="000000"/>
        <w:sz w:val="20"/>
      </w:rPr>
      <w:br/>
      <w:t>VR 4881</w:t>
    </w:r>
  </w:p>
  <w:p w:rsidR="007475F4" w:rsidRDefault="007475F4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475F4" w:rsidRDefault="007475F4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475F4" w:rsidRDefault="007475F4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 w:rsidRPr="009F70AA">
      <w:rPr>
        <w:rFonts w:ascii="Calibri" w:hAnsi="Calibri" w:cs="Arial"/>
        <w:color w:val="000000"/>
        <w:sz w:val="20"/>
      </w:rPr>
      <w:t>Mitglied im Länderrat:</w:t>
    </w:r>
  </w:p>
  <w:p w:rsidR="007475F4" w:rsidRDefault="007475F4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475F4" w:rsidRDefault="007475F4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475F4" w:rsidRDefault="007475F4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475F4" w:rsidRDefault="007475F4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475F4" w:rsidRDefault="007475F4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475F4" w:rsidRDefault="007475F4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475F4" w:rsidRDefault="007475F4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475F4" w:rsidRPr="009F70AA" w:rsidRDefault="007475F4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tbl>
    <w:tblPr>
      <w:tblW w:w="77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11"/>
    </w:tblGrid>
    <w:tr w:rsidR="007475F4" w:rsidRPr="007D268F" w:rsidTr="007D268F">
      <w:trPr>
        <w:trHeight w:hRule="exact" w:val="1079"/>
      </w:trPr>
      <w:tc>
        <w:tcPr>
          <w:tcW w:w="7711" w:type="dxa"/>
          <w:noWrap/>
          <w:tcMar>
            <w:left w:w="28" w:type="dxa"/>
          </w:tcMar>
          <w:vAlign w:val="bottom"/>
        </w:tcPr>
        <w:p w:rsidR="007475F4" w:rsidRPr="00C54EB4" w:rsidRDefault="00FD2F6C" w:rsidP="00DD5238">
          <w:pPr>
            <w:framePr w:hSpace="57" w:wrap="notBeside" w:vAnchor="page" w:hAnchor="page" w:x="1347" w:y="1311" w:anchorLock="1"/>
            <w:rPr>
              <w:rFonts w:ascii="Calibri" w:hAnsi="Calibri" w:cs="Arial"/>
              <w:color w:val="000000"/>
              <w:sz w:val="40"/>
              <w:szCs w:val="40"/>
            </w:rPr>
          </w:pPr>
          <w:r>
            <w:rPr>
              <w:rFonts w:ascii="Calibri" w:hAnsi="Calibri" w:cs="Arial"/>
              <w:b/>
              <w:color w:val="000000"/>
              <w:sz w:val="40"/>
              <w:szCs w:val="40"/>
            </w:rPr>
            <w:t>Fördermittel von der Hess. Tierschutzstiftung – Antragstellung und Verfahren</w:t>
          </w:r>
        </w:p>
        <w:p w:rsidR="007475F4" w:rsidRPr="007D268F" w:rsidRDefault="007475F4" w:rsidP="00504657">
          <w:pPr>
            <w:framePr w:hSpace="57" w:wrap="notBeside" w:vAnchor="page" w:hAnchor="page" w:x="1347" w:y="1311" w:anchorLock="1"/>
            <w:rPr>
              <w:rFonts w:ascii="Arial" w:hAnsi="Arial" w:cs="Arial"/>
              <w:color w:val="000000"/>
              <w:sz w:val="14"/>
              <w:szCs w:val="14"/>
              <w:lang w:val="it-IT"/>
            </w:rPr>
          </w:pPr>
        </w:p>
      </w:tc>
    </w:tr>
  </w:tbl>
  <w:p w:rsidR="007475F4" w:rsidRPr="007D268F" w:rsidRDefault="007475F4" w:rsidP="002E717B">
    <w:pPr>
      <w:rPr>
        <w:rFonts w:ascii="Arial" w:hAnsi="Arial" w:cs="Arial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18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1"/>
    </w:tblGrid>
    <w:tr w:rsidR="007475F4" w:rsidRPr="007D268F" w:rsidTr="00371F4E">
      <w:trPr>
        <w:trHeight w:hRule="exact" w:val="1758"/>
      </w:trPr>
      <w:tc>
        <w:tcPr>
          <w:tcW w:w="1871" w:type="dxa"/>
          <w:noWrap/>
          <w:vAlign w:val="center"/>
        </w:tcPr>
        <w:p w:rsidR="007475F4" w:rsidRPr="007D268F" w:rsidRDefault="00E93E37" w:rsidP="00FC022A">
          <w:pPr>
            <w:framePr w:w="1843" w:h="1752" w:hRule="exact" w:wrap="around" w:vAnchor="page" w:hAnchor="page" w:x="9719" w:y="12834" w:anchorLock="1"/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Fonts w:ascii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 wp14:anchorId="2411477F" wp14:editId="45F09E37">
                <wp:extent cx="1171575" cy="1028700"/>
                <wp:effectExtent l="0" t="0" r="9525" b="0"/>
                <wp:docPr id="1" name="Bild 1" descr="WORD_FA_DTSCHB_Logo-mit-Schri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RD_FA_DTSCHB_Logo-mit-Schri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5F4" w:rsidRPr="007D268F" w:rsidRDefault="007475F4" w:rsidP="00FC022A">
    <w:pPr>
      <w:framePr w:w="1843" w:h="1752" w:hRule="exact" w:wrap="around" w:vAnchor="page" w:hAnchor="page" w:x="9719" w:y="12834" w:anchorLock="1"/>
      <w:shd w:val="solid" w:color="FFFFFF" w:fill="FFFFFF"/>
      <w:ind w:right="313" w:firstLine="284"/>
      <w:rPr>
        <w:rFonts w:ascii="Arial" w:hAnsi="Arial" w:cs="Arial"/>
        <w:b/>
        <w:color w:val="000000"/>
        <w:szCs w:val="16"/>
      </w:rPr>
    </w:pPr>
  </w:p>
  <w:p w:rsidR="007475F4" w:rsidRPr="00C54EB4" w:rsidRDefault="007475F4" w:rsidP="007D268F">
    <w:pPr>
      <w:rPr>
        <w:rFonts w:ascii="Arial" w:hAnsi="Arial" w:cs="Arial"/>
        <w:color w:val="000000"/>
        <w:sz w:val="22"/>
        <w:szCs w:val="22"/>
      </w:rPr>
    </w:pPr>
    <w:r w:rsidRPr="00C54EB4">
      <w:rPr>
        <w:rFonts w:ascii="Arial" w:hAnsi="Arial" w:cs="Arial"/>
        <w:color w:val="000000"/>
        <w:sz w:val="22"/>
        <w:szCs w:val="22"/>
      </w:rPr>
      <w:t>Seminarbeschreibung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BF5"/>
    <w:multiLevelType w:val="hybridMultilevel"/>
    <w:tmpl w:val="2B34D2BE"/>
    <w:lvl w:ilvl="0" w:tplc="0407000B">
      <w:start w:val="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625"/>
    <w:multiLevelType w:val="hybridMultilevel"/>
    <w:tmpl w:val="0318EF1E"/>
    <w:lvl w:ilvl="0" w:tplc="0407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FE27E14"/>
    <w:multiLevelType w:val="multilevel"/>
    <w:tmpl w:val="583A17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4B2D3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F0B5E"/>
    <w:multiLevelType w:val="hybridMultilevel"/>
    <w:tmpl w:val="9054584A"/>
    <w:lvl w:ilvl="0" w:tplc="A34070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946EA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B44552"/>
    <w:multiLevelType w:val="hybridMultilevel"/>
    <w:tmpl w:val="D5025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61587"/>
    <w:multiLevelType w:val="hybridMultilevel"/>
    <w:tmpl w:val="081C9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84B09"/>
    <w:multiLevelType w:val="hybridMultilevel"/>
    <w:tmpl w:val="B1EC4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20017"/>
    <w:multiLevelType w:val="hybridMultilevel"/>
    <w:tmpl w:val="5510AF38"/>
    <w:lvl w:ilvl="0" w:tplc="392A7B48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0" w15:restartNumberingAfterBreak="0">
    <w:nsid w:val="3088003F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EA4474"/>
    <w:multiLevelType w:val="hybridMultilevel"/>
    <w:tmpl w:val="A7F865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25ED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8C1D5A"/>
    <w:multiLevelType w:val="multilevel"/>
    <w:tmpl w:val="B24CAC4A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1">
      <w:start w:val="1"/>
      <w:numFmt w:val="decimal"/>
      <w:lvlRestart w:val="0"/>
      <w:pStyle w:val="berschrift2"/>
      <w:lvlText w:val="%1.%2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</w:rPr>
    </w:lvl>
    <w:lvl w:ilvl="2">
      <w:start w:val="1"/>
      <w:numFmt w:val="decimal"/>
      <w:lvlRestart w:val="0"/>
      <w:pStyle w:val="berschrift3"/>
      <w:lvlText w:val="%1.%2.%3."/>
      <w:lvlJc w:val="left"/>
      <w:pPr>
        <w:tabs>
          <w:tab w:val="num" w:pos="1080"/>
        </w:tabs>
        <w:ind w:left="425" w:hanging="425"/>
      </w:pPr>
      <w:rPr>
        <w:rFonts w:ascii="Arial" w:hAnsi="Arial" w:hint="default"/>
        <w:b/>
        <w:i w:val="0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1728"/>
      </w:pPr>
      <w:rPr>
        <w:rFonts w:ascii="Arial Black" w:hAnsi="Arial Black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7D270CD0"/>
    <w:multiLevelType w:val="hybridMultilevel"/>
    <w:tmpl w:val="A1666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B3"/>
    <w:rsid w:val="00001CA2"/>
    <w:rsid w:val="00002F8F"/>
    <w:rsid w:val="00004554"/>
    <w:rsid w:val="0000576D"/>
    <w:rsid w:val="000103EF"/>
    <w:rsid w:val="000108C2"/>
    <w:rsid w:val="000308F8"/>
    <w:rsid w:val="00031714"/>
    <w:rsid w:val="00032132"/>
    <w:rsid w:val="000325A3"/>
    <w:rsid w:val="000352C2"/>
    <w:rsid w:val="0004755A"/>
    <w:rsid w:val="00053353"/>
    <w:rsid w:val="00053B1A"/>
    <w:rsid w:val="00057445"/>
    <w:rsid w:val="00065178"/>
    <w:rsid w:val="00065782"/>
    <w:rsid w:val="00066F79"/>
    <w:rsid w:val="000704E5"/>
    <w:rsid w:val="00072785"/>
    <w:rsid w:val="0007486E"/>
    <w:rsid w:val="0007500C"/>
    <w:rsid w:val="000764C9"/>
    <w:rsid w:val="00077577"/>
    <w:rsid w:val="00080C93"/>
    <w:rsid w:val="00084B56"/>
    <w:rsid w:val="000919E4"/>
    <w:rsid w:val="000A0EED"/>
    <w:rsid w:val="000A4E75"/>
    <w:rsid w:val="000A56F4"/>
    <w:rsid w:val="000A7EA3"/>
    <w:rsid w:val="000B2D0C"/>
    <w:rsid w:val="000C052E"/>
    <w:rsid w:val="000C3966"/>
    <w:rsid w:val="000D2F7E"/>
    <w:rsid w:val="000D5D16"/>
    <w:rsid w:val="000E434F"/>
    <w:rsid w:val="000E738C"/>
    <w:rsid w:val="000F05FB"/>
    <w:rsid w:val="000F7BB8"/>
    <w:rsid w:val="00106D50"/>
    <w:rsid w:val="00107081"/>
    <w:rsid w:val="00107510"/>
    <w:rsid w:val="00107EA4"/>
    <w:rsid w:val="0011451C"/>
    <w:rsid w:val="00114FC9"/>
    <w:rsid w:val="00115BA9"/>
    <w:rsid w:val="00117D7E"/>
    <w:rsid w:val="0012329D"/>
    <w:rsid w:val="00123C55"/>
    <w:rsid w:val="00130F4A"/>
    <w:rsid w:val="001336D9"/>
    <w:rsid w:val="0013499B"/>
    <w:rsid w:val="00152B3C"/>
    <w:rsid w:val="00153321"/>
    <w:rsid w:val="001539E0"/>
    <w:rsid w:val="00180E07"/>
    <w:rsid w:val="0018246F"/>
    <w:rsid w:val="00190A91"/>
    <w:rsid w:val="0019231C"/>
    <w:rsid w:val="001946E3"/>
    <w:rsid w:val="001A20A1"/>
    <w:rsid w:val="001A3445"/>
    <w:rsid w:val="001B129E"/>
    <w:rsid w:val="001B736A"/>
    <w:rsid w:val="001C0C35"/>
    <w:rsid w:val="001D49BA"/>
    <w:rsid w:val="001E3C51"/>
    <w:rsid w:val="001E62A5"/>
    <w:rsid w:val="001F4C7A"/>
    <w:rsid w:val="001F639C"/>
    <w:rsid w:val="00207FAC"/>
    <w:rsid w:val="00213252"/>
    <w:rsid w:val="002317B5"/>
    <w:rsid w:val="00232CC0"/>
    <w:rsid w:val="002330AD"/>
    <w:rsid w:val="002341B8"/>
    <w:rsid w:val="002345CB"/>
    <w:rsid w:val="0023662B"/>
    <w:rsid w:val="002372D0"/>
    <w:rsid w:val="002424CE"/>
    <w:rsid w:val="00247CAD"/>
    <w:rsid w:val="00250697"/>
    <w:rsid w:val="00262B47"/>
    <w:rsid w:val="00263A20"/>
    <w:rsid w:val="00271593"/>
    <w:rsid w:val="002750D6"/>
    <w:rsid w:val="00277C24"/>
    <w:rsid w:val="002A3021"/>
    <w:rsid w:val="002A4BF4"/>
    <w:rsid w:val="002B4D12"/>
    <w:rsid w:val="002B4FE3"/>
    <w:rsid w:val="002B5F13"/>
    <w:rsid w:val="002C3F23"/>
    <w:rsid w:val="002C4A9B"/>
    <w:rsid w:val="002C625E"/>
    <w:rsid w:val="002C78FF"/>
    <w:rsid w:val="002D1F4E"/>
    <w:rsid w:val="002D3BE8"/>
    <w:rsid w:val="002D4EE4"/>
    <w:rsid w:val="002E6D67"/>
    <w:rsid w:val="002E717B"/>
    <w:rsid w:val="002F1806"/>
    <w:rsid w:val="002F4C3C"/>
    <w:rsid w:val="002F598A"/>
    <w:rsid w:val="00300CAB"/>
    <w:rsid w:val="003028AB"/>
    <w:rsid w:val="00303D23"/>
    <w:rsid w:val="00303E30"/>
    <w:rsid w:val="00304A0A"/>
    <w:rsid w:val="00305290"/>
    <w:rsid w:val="00312225"/>
    <w:rsid w:val="00330126"/>
    <w:rsid w:val="00353569"/>
    <w:rsid w:val="003560F9"/>
    <w:rsid w:val="00361F77"/>
    <w:rsid w:val="00371F4E"/>
    <w:rsid w:val="003720A0"/>
    <w:rsid w:val="00375FD0"/>
    <w:rsid w:val="00382798"/>
    <w:rsid w:val="0038369E"/>
    <w:rsid w:val="00385FA5"/>
    <w:rsid w:val="00386706"/>
    <w:rsid w:val="00395D0D"/>
    <w:rsid w:val="00396675"/>
    <w:rsid w:val="003A1B66"/>
    <w:rsid w:val="003A47FB"/>
    <w:rsid w:val="003C04C8"/>
    <w:rsid w:val="003D3375"/>
    <w:rsid w:val="003D5C21"/>
    <w:rsid w:val="003D680E"/>
    <w:rsid w:val="003D70DD"/>
    <w:rsid w:val="003F7236"/>
    <w:rsid w:val="003F7C6D"/>
    <w:rsid w:val="00404CA3"/>
    <w:rsid w:val="00406CE4"/>
    <w:rsid w:val="00412AC9"/>
    <w:rsid w:val="00413C4D"/>
    <w:rsid w:val="00413DD6"/>
    <w:rsid w:val="00414B32"/>
    <w:rsid w:val="00416002"/>
    <w:rsid w:val="004212D9"/>
    <w:rsid w:val="004214FC"/>
    <w:rsid w:val="0042246A"/>
    <w:rsid w:val="004240D9"/>
    <w:rsid w:val="004265DC"/>
    <w:rsid w:val="004325ED"/>
    <w:rsid w:val="0044313B"/>
    <w:rsid w:val="004502BE"/>
    <w:rsid w:val="004505BA"/>
    <w:rsid w:val="00456269"/>
    <w:rsid w:val="00465AE1"/>
    <w:rsid w:val="004713D2"/>
    <w:rsid w:val="0047142E"/>
    <w:rsid w:val="00473191"/>
    <w:rsid w:val="00474950"/>
    <w:rsid w:val="00474B42"/>
    <w:rsid w:val="004753D9"/>
    <w:rsid w:val="00475A10"/>
    <w:rsid w:val="004840BD"/>
    <w:rsid w:val="00485864"/>
    <w:rsid w:val="00491727"/>
    <w:rsid w:val="00492A71"/>
    <w:rsid w:val="00495B03"/>
    <w:rsid w:val="004A0842"/>
    <w:rsid w:val="004A2800"/>
    <w:rsid w:val="004A4BA0"/>
    <w:rsid w:val="004B1F8D"/>
    <w:rsid w:val="004B2604"/>
    <w:rsid w:val="004B44BF"/>
    <w:rsid w:val="004C1B45"/>
    <w:rsid w:val="004C72EA"/>
    <w:rsid w:val="004D07B9"/>
    <w:rsid w:val="004D0E70"/>
    <w:rsid w:val="004D141C"/>
    <w:rsid w:val="004D7957"/>
    <w:rsid w:val="004E175C"/>
    <w:rsid w:val="004E5D53"/>
    <w:rsid w:val="004E7765"/>
    <w:rsid w:val="004F26A8"/>
    <w:rsid w:val="004F72F7"/>
    <w:rsid w:val="00504657"/>
    <w:rsid w:val="005050E2"/>
    <w:rsid w:val="00514AD6"/>
    <w:rsid w:val="005219C4"/>
    <w:rsid w:val="0053717B"/>
    <w:rsid w:val="00550ACA"/>
    <w:rsid w:val="005645CC"/>
    <w:rsid w:val="00572359"/>
    <w:rsid w:val="0058025E"/>
    <w:rsid w:val="0059375B"/>
    <w:rsid w:val="00594358"/>
    <w:rsid w:val="005A0CE4"/>
    <w:rsid w:val="005A2815"/>
    <w:rsid w:val="005A3BFB"/>
    <w:rsid w:val="005A6BD6"/>
    <w:rsid w:val="005A72D8"/>
    <w:rsid w:val="005B71F0"/>
    <w:rsid w:val="005C11C1"/>
    <w:rsid w:val="005C49FD"/>
    <w:rsid w:val="005C4A8B"/>
    <w:rsid w:val="005C5FDE"/>
    <w:rsid w:val="005C6DB6"/>
    <w:rsid w:val="005D0AC6"/>
    <w:rsid w:val="005D21FA"/>
    <w:rsid w:val="005D3663"/>
    <w:rsid w:val="005E5FD5"/>
    <w:rsid w:val="005F4ADC"/>
    <w:rsid w:val="005F6D61"/>
    <w:rsid w:val="00604521"/>
    <w:rsid w:val="006060FE"/>
    <w:rsid w:val="006167B7"/>
    <w:rsid w:val="006202D1"/>
    <w:rsid w:val="00623456"/>
    <w:rsid w:val="00624078"/>
    <w:rsid w:val="00630B49"/>
    <w:rsid w:val="00631BB7"/>
    <w:rsid w:val="00631E66"/>
    <w:rsid w:val="00634985"/>
    <w:rsid w:val="00644A58"/>
    <w:rsid w:val="00645244"/>
    <w:rsid w:val="00654990"/>
    <w:rsid w:val="00665B09"/>
    <w:rsid w:val="00666D21"/>
    <w:rsid w:val="00685DDE"/>
    <w:rsid w:val="00694C4C"/>
    <w:rsid w:val="006A25C5"/>
    <w:rsid w:val="006A3514"/>
    <w:rsid w:val="006B5FCA"/>
    <w:rsid w:val="006B789E"/>
    <w:rsid w:val="006C1D25"/>
    <w:rsid w:val="006D0E13"/>
    <w:rsid w:val="006D2134"/>
    <w:rsid w:val="006D263F"/>
    <w:rsid w:val="006D37C8"/>
    <w:rsid w:val="006E2DBB"/>
    <w:rsid w:val="006F1777"/>
    <w:rsid w:val="0070070D"/>
    <w:rsid w:val="00701F06"/>
    <w:rsid w:val="00702138"/>
    <w:rsid w:val="00705C6E"/>
    <w:rsid w:val="0072746B"/>
    <w:rsid w:val="00727520"/>
    <w:rsid w:val="00730D1E"/>
    <w:rsid w:val="007339BC"/>
    <w:rsid w:val="00733C0C"/>
    <w:rsid w:val="007436FC"/>
    <w:rsid w:val="00744404"/>
    <w:rsid w:val="00744621"/>
    <w:rsid w:val="00747091"/>
    <w:rsid w:val="007475F4"/>
    <w:rsid w:val="00752867"/>
    <w:rsid w:val="00752B67"/>
    <w:rsid w:val="00756661"/>
    <w:rsid w:val="00761686"/>
    <w:rsid w:val="00765D41"/>
    <w:rsid w:val="0077067D"/>
    <w:rsid w:val="00774055"/>
    <w:rsid w:val="007742D4"/>
    <w:rsid w:val="00774A36"/>
    <w:rsid w:val="00774BD9"/>
    <w:rsid w:val="007858AA"/>
    <w:rsid w:val="007867D9"/>
    <w:rsid w:val="0079348E"/>
    <w:rsid w:val="007A001D"/>
    <w:rsid w:val="007A0874"/>
    <w:rsid w:val="007A3D52"/>
    <w:rsid w:val="007A56EF"/>
    <w:rsid w:val="007C24A6"/>
    <w:rsid w:val="007C7C8B"/>
    <w:rsid w:val="007D268F"/>
    <w:rsid w:val="007D5D65"/>
    <w:rsid w:val="007D750C"/>
    <w:rsid w:val="007D7584"/>
    <w:rsid w:val="007E6D4E"/>
    <w:rsid w:val="007F2A92"/>
    <w:rsid w:val="008043F9"/>
    <w:rsid w:val="00806D42"/>
    <w:rsid w:val="00815D1E"/>
    <w:rsid w:val="008254E4"/>
    <w:rsid w:val="00826551"/>
    <w:rsid w:val="0083473F"/>
    <w:rsid w:val="00835132"/>
    <w:rsid w:val="00842B54"/>
    <w:rsid w:val="008456B5"/>
    <w:rsid w:val="00847CA2"/>
    <w:rsid w:val="0085236F"/>
    <w:rsid w:val="00861904"/>
    <w:rsid w:val="008625B6"/>
    <w:rsid w:val="00866C0D"/>
    <w:rsid w:val="008672FE"/>
    <w:rsid w:val="008756C7"/>
    <w:rsid w:val="00877F87"/>
    <w:rsid w:val="00881AD0"/>
    <w:rsid w:val="008A1A0D"/>
    <w:rsid w:val="008A4ED1"/>
    <w:rsid w:val="008B1CFC"/>
    <w:rsid w:val="008B6428"/>
    <w:rsid w:val="008C12DD"/>
    <w:rsid w:val="008C4AD7"/>
    <w:rsid w:val="008D437F"/>
    <w:rsid w:val="008F1693"/>
    <w:rsid w:val="008F27BF"/>
    <w:rsid w:val="008F4720"/>
    <w:rsid w:val="0093403E"/>
    <w:rsid w:val="00945CB0"/>
    <w:rsid w:val="00946573"/>
    <w:rsid w:val="00951D94"/>
    <w:rsid w:val="00956FC6"/>
    <w:rsid w:val="009623E5"/>
    <w:rsid w:val="0097370F"/>
    <w:rsid w:val="00975F1F"/>
    <w:rsid w:val="00994ADF"/>
    <w:rsid w:val="009959E5"/>
    <w:rsid w:val="00997313"/>
    <w:rsid w:val="009A7C23"/>
    <w:rsid w:val="009B17C7"/>
    <w:rsid w:val="009B6548"/>
    <w:rsid w:val="009C1990"/>
    <w:rsid w:val="009C1B50"/>
    <w:rsid w:val="009C2971"/>
    <w:rsid w:val="009C6CE6"/>
    <w:rsid w:val="009E27AB"/>
    <w:rsid w:val="009E7A56"/>
    <w:rsid w:val="009F3532"/>
    <w:rsid w:val="009F3819"/>
    <w:rsid w:val="009F70AA"/>
    <w:rsid w:val="00A06B1B"/>
    <w:rsid w:val="00A06B9B"/>
    <w:rsid w:val="00A12631"/>
    <w:rsid w:val="00A16BE7"/>
    <w:rsid w:val="00A20E41"/>
    <w:rsid w:val="00A22997"/>
    <w:rsid w:val="00A230FB"/>
    <w:rsid w:val="00A24264"/>
    <w:rsid w:val="00A2534C"/>
    <w:rsid w:val="00A30AAB"/>
    <w:rsid w:val="00A315F1"/>
    <w:rsid w:val="00A33FFE"/>
    <w:rsid w:val="00A4100C"/>
    <w:rsid w:val="00A503DA"/>
    <w:rsid w:val="00A51329"/>
    <w:rsid w:val="00A52B13"/>
    <w:rsid w:val="00A61617"/>
    <w:rsid w:val="00A65632"/>
    <w:rsid w:val="00A65C12"/>
    <w:rsid w:val="00A67ED9"/>
    <w:rsid w:val="00A832A6"/>
    <w:rsid w:val="00A9724B"/>
    <w:rsid w:val="00AA359E"/>
    <w:rsid w:val="00AA3C94"/>
    <w:rsid w:val="00AB5FFA"/>
    <w:rsid w:val="00AB77CE"/>
    <w:rsid w:val="00AC1853"/>
    <w:rsid w:val="00AC1F6E"/>
    <w:rsid w:val="00AC3753"/>
    <w:rsid w:val="00AD1919"/>
    <w:rsid w:val="00AD302A"/>
    <w:rsid w:val="00AD3334"/>
    <w:rsid w:val="00AD69CF"/>
    <w:rsid w:val="00AD7456"/>
    <w:rsid w:val="00AE0C91"/>
    <w:rsid w:val="00AE5056"/>
    <w:rsid w:val="00AE5A1B"/>
    <w:rsid w:val="00AE744F"/>
    <w:rsid w:val="00AF70F1"/>
    <w:rsid w:val="00B0375A"/>
    <w:rsid w:val="00B03F68"/>
    <w:rsid w:val="00B04AF9"/>
    <w:rsid w:val="00B070E1"/>
    <w:rsid w:val="00B11563"/>
    <w:rsid w:val="00B12E15"/>
    <w:rsid w:val="00B22CB5"/>
    <w:rsid w:val="00B24788"/>
    <w:rsid w:val="00B32B27"/>
    <w:rsid w:val="00B34068"/>
    <w:rsid w:val="00B46CFF"/>
    <w:rsid w:val="00B525C0"/>
    <w:rsid w:val="00B5475B"/>
    <w:rsid w:val="00B60F75"/>
    <w:rsid w:val="00B72696"/>
    <w:rsid w:val="00B76802"/>
    <w:rsid w:val="00B77FCE"/>
    <w:rsid w:val="00B81FE1"/>
    <w:rsid w:val="00B8485E"/>
    <w:rsid w:val="00B92095"/>
    <w:rsid w:val="00B920B3"/>
    <w:rsid w:val="00B92C46"/>
    <w:rsid w:val="00B95285"/>
    <w:rsid w:val="00BB1F51"/>
    <w:rsid w:val="00BB4515"/>
    <w:rsid w:val="00BB5547"/>
    <w:rsid w:val="00BC3000"/>
    <w:rsid w:val="00BD7D09"/>
    <w:rsid w:val="00BE252A"/>
    <w:rsid w:val="00BE4768"/>
    <w:rsid w:val="00BF0213"/>
    <w:rsid w:val="00C02F1E"/>
    <w:rsid w:val="00C22C99"/>
    <w:rsid w:val="00C22D17"/>
    <w:rsid w:val="00C242D3"/>
    <w:rsid w:val="00C2695B"/>
    <w:rsid w:val="00C26EB5"/>
    <w:rsid w:val="00C27280"/>
    <w:rsid w:val="00C31DDF"/>
    <w:rsid w:val="00C31E01"/>
    <w:rsid w:val="00C33525"/>
    <w:rsid w:val="00C34DCB"/>
    <w:rsid w:val="00C3654F"/>
    <w:rsid w:val="00C40B8A"/>
    <w:rsid w:val="00C5205E"/>
    <w:rsid w:val="00C54EB4"/>
    <w:rsid w:val="00C6092C"/>
    <w:rsid w:val="00C658FF"/>
    <w:rsid w:val="00C67F9D"/>
    <w:rsid w:val="00C725BB"/>
    <w:rsid w:val="00C7402A"/>
    <w:rsid w:val="00C8183E"/>
    <w:rsid w:val="00C83F03"/>
    <w:rsid w:val="00C84DA8"/>
    <w:rsid w:val="00C86DEC"/>
    <w:rsid w:val="00C95489"/>
    <w:rsid w:val="00C95884"/>
    <w:rsid w:val="00CA2617"/>
    <w:rsid w:val="00CA2D44"/>
    <w:rsid w:val="00CA33B3"/>
    <w:rsid w:val="00CB3CFB"/>
    <w:rsid w:val="00CC4CAA"/>
    <w:rsid w:val="00CC4EA7"/>
    <w:rsid w:val="00CC7692"/>
    <w:rsid w:val="00CD009B"/>
    <w:rsid w:val="00CD6413"/>
    <w:rsid w:val="00CE1EB5"/>
    <w:rsid w:val="00CE25C5"/>
    <w:rsid w:val="00CE502A"/>
    <w:rsid w:val="00CF4741"/>
    <w:rsid w:val="00CF4F42"/>
    <w:rsid w:val="00CF6952"/>
    <w:rsid w:val="00D00390"/>
    <w:rsid w:val="00D03E80"/>
    <w:rsid w:val="00D10C1E"/>
    <w:rsid w:val="00D12D34"/>
    <w:rsid w:val="00D15A9A"/>
    <w:rsid w:val="00D16984"/>
    <w:rsid w:val="00D177B7"/>
    <w:rsid w:val="00D21CDC"/>
    <w:rsid w:val="00D22208"/>
    <w:rsid w:val="00D23973"/>
    <w:rsid w:val="00D30140"/>
    <w:rsid w:val="00D44965"/>
    <w:rsid w:val="00D54C8E"/>
    <w:rsid w:val="00D54EA3"/>
    <w:rsid w:val="00D56682"/>
    <w:rsid w:val="00D63A83"/>
    <w:rsid w:val="00D74B83"/>
    <w:rsid w:val="00D74E01"/>
    <w:rsid w:val="00D8440C"/>
    <w:rsid w:val="00D93D67"/>
    <w:rsid w:val="00D94907"/>
    <w:rsid w:val="00DA2293"/>
    <w:rsid w:val="00DA368A"/>
    <w:rsid w:val="00DA728A"/>
    <w:rsid w:val="00DB3320"/>
    <w:rsid w:val="00DC0105"/>
    <w:rsid w:val="00DC3A6D"/>
    <w:rsid w:val="00DD5238"/>
    <w:rsid w:val="00DD6B20"/>
    <w:rsid w:val="00DD7988"/>
    <w:rsid w:val="00DE09A1"/>
    <w:rsid w:val="00DE33E4"/>
    <w:rsid w:val="00DE40AB"/>
    <w:rsid w:val="00DF1A98"/>
    <w:rsid w:val="00DF26F6"/>
    <w:rsid w:val="00DF40E8"/>
    <w:rsid w:val="00DF4D8C"/>
    <w:rsid w:val="00DF60CC"/>
    <w:rsid w:val="00DF6B1A"/>
    <w:rsid w:val="00DF73DC"/>
    <w:rsid w:val="00E00792"/>
    <w:rsid w:val="00E01588"/>
    <w:rsid w:val="00E07BD4"/>
    <w:rsid w:val="00E12F92"/>
    <w:rsid w:val="00E149B3"/>
    <w:rsid w:val="00E15853"/>
    <w:rsid w:val="00E17D54"/>
    <w:rsid w:val="00E2345F"/>
    <w:rsid w:val="00E2650D"/>
    <w:rsid w:val="00E27ABE"/>
    <w:rsid w:val="00E35F47"/>
    <w:rsid w:val="00E40204"/>
    <w:rsid w:val="00E43829"/>
    <w:rsid w:val="00E534CA"/>
    <w:rsid w:val="00E602DA"/>
    <w:rsid w:val="00E60F59"/>
    <w:rsid w:val="00E619F9"/>
    <w:rsid w:val="00E62B33"/>
    <w:rsid w:val="00E65632"/>
    <w:rsid w:val="00E65FC1"/>
    <w:rsid w:val="00E90949"/>
    <w:rsid w:val="00E93E37"/>
    <w:rsid w:val="00EA2C98"/>
    <w:rsid w:val="00EB06E8"/>
    <w:rsid w:val="00EB3994"/>
    <w:rsid w:val="00EB4E59"/>
    <w:rsid w:val="00EB599F"/>
    <w:rsid w:val="00EB7279"/>
    <w:rsid w:val="00EC267C"/>
    <w:rsid w:val="00ED1A39"/>
    <w:rsid w:val="00ED458E"/>
    <w:rsid w:val="00ED5526"/>
    <w:rsid w:val="00ED7B7D"/>
    <w:rsid w:val="00EE1625"/>
    <w:rsid w:val="00EE5360"/>
    <w:rsid w:val="00EF0CC2"/>
    <w:rsid w:val="00EF2827"/>
    <w:rsid w:val="00EF6253"/>
    <w:rsid w:val="00F007D8"/>
    <w:rsid w:val="00F02F5E"/>
    <w:rsid w:val="00F07ABF"/>
    <w:rsid w:val="00F10041"/>
    <w:rsid w:val="00F14102"/>
    <w:rsid w:val="00F167EB"/>
    <w:rsid w:val="00F22618"/>
    <w:rsid w:val="00F23BF7"/>
    <w:rsid w:val="00F339F1"/>
    <w:rsid w:val="00F3707C"/>
    <w:rsid w:val="00F423A3"/>
    <w:rsid w:val="00F43C25"/>
    <w:rsid w:val="00F44176"/>
    <w:rsid w:val="00F47B2E"/>
    <w:rsid w:val="00F57DFE"/>
    <w:rsid w:val="00F7761E"/>
    <w:rsid w:val="00F80007"/>
    <w:rsid w:val="00F838DB"/>
    <w:rsid w:val="00F83C88"/>
    <w:rsid w:val="00F90AB5"/>
    <w:rsid w:val="00F91837"/>
    <w:rsid w:val="00F949FC"/>
    <w:rsid w:val="00FA05A5"/>
    <w:rsid w:val="00FA065F"/>
    <w:rsid w:val="00FA2805"/>
    <w:rsid w:val="00FA3CE4"/>
    <w:rsid w:val="00FB502E"/>
    <w:rsid w:val="00FC022A"/>
    <w:rsid w:val="00FC0535"/>
    <w:rsid w:val="00FC63A4"/>
    <w:rsid w:val="00FC66C6"/>
    <w:rsid w:val="00FD1F39"/>
    <w:rsid w:val="00FD2D50"/>
    <w:rsid w:val="00FD2F6C"/>
    <w:rsid w:val="00FD3C86"/>
    <w:rsid w:val="00FD7315"/>
    <w:rsid w:val="00FE50ED"/>
    <w:rsid w:val="00FE5CD0"/>
    <w:rsid w:val="00FF2F84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CAC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440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19231C"/>
    <w:pPr>
      <w:keepNext/>
      <w:keepLines/>
      <w:numPr>
        <w:numId w:val="1"/>
      </w:numPr>
      <w:pBdr>
        <w:left w:val="single" w:sz="6" w:space="3" w:color="FFFFFF"/>
        <w:bottom w:val="single" w:sz="6" w:space="3" w:color="FFFFFF"/>
      </w:pBdr>
      <w:spacing w:after="240" w:line="240" w:lineRule="atLeast"/>
      <w:outlineLvl w:val="0"/>
    </w:pPr>
    <w:rPr>
      <w:rFonts w:ascii="Arial" w:hAnsi="Arial"/>
      <w:b/>
      <w:color w:val="000000"/>
      <w:spacing w:val="-10"/>
      <w:kern w:val="20"/>
      <w:position w:val="8"/>
      <w:sz w:val="40"/>
    </w:rPr>
  </w:style>
  <w:style w:type="paragraph" w:styleId="berschrift2">
    <w:name w:val="heading 2"/>
    <w:basedOn w:val="Standard"/>
    <w:next w:val="Standard"/>
    <w:qFormat/>
    <w:rsid w:val="0019231C"/>
    <w:pPr>
      <w:keepNext/>
      <w:keepLines/>
      <w:numPr>
        <w:ilvl w:val="1"/>
        <w:numId w:val="1"/>
      </w:numPr>
      <w:spacing w:after="240" w:line="240" w:lineRule="atLeast"/>
      <w:outlineLvl w:val="1"/>
    </w:pPr>
    <w:rPr>
      <w:rFonts w:ascii="Arial" w:hAnsi="Arial" w:cs="Arial"/>
      <w:b/>
      <w:spacing w:val="-15"/>
      <w:kern w:val="28"/>
    </w:rPr>
  </w:style>
  <w:style w:type="paragraph" w:styleId="berschrift3">
    <w:name w:val="heading 3"/>
    <w:basedOn w:val="Standard"/>
    <w:next w:val="Standard"/>
    <w:qFormat/>
    <w:rsid w:val="0019231C"/>
    <w:pPr>
      <w:keepNext/>
      <w:keepLines/>
      <w:numPr>
        <w:ilvl w:val="2"/>
        <w:numId w:val="1"/>
      </w:numPr>
      <w:spacing w:after="120" w:line="240" w:lineRule="atLeast"/>
      <w:outlineLvl w:val="2"/>
    </w:pPr>
    <w:rPr>
      <w:rFonts w:ascii="Arial" w:hAnsi="Arial"/>
      <w:b/>
      <w:spacing w:val="-10"/>
      <w:kern w:val="28"/>
      <w:sz w:val="22"/>
    </w:rPr>
  </w:style>
  <w:style w:type="paragraph" w:styleId="berschrift4">
    <w:name w:val="heading 4"/>
    <w:basedOn w:val="Standard"/>
    <w:next w:val="Standard"/>
    <w:qFormat/>
    <w:rsid w:val="0019231C"/>
    <w:pPr>
      <w:keepNext/>
      <w:keepLines/>
      <w:spacing w:after="240" w:line="240" w:lineRule="atLeast"/>
      <w:outlineLvl w:val="3"/>
    </w:pPr>
    <w:rPr>
      <w:rFonts w:ascii="Arial" w:hAnsi="Arial"/>
      <w:spacing w:val="-4"/>
      <w:kern w:val="28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205E"/>
    <w:rPr>
      <w:color w:val="0000FF"/>
      <w:u w:val="single"/>
    </w:rPr>
  </w:style>
  <w:style w:type="paragraph" w:styleId="Kopfzeile">
    <w:name w:val="header"/>
    <w:basedOn w:val="Standard"/>
    <w:rsid w:val="00D21C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1CD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6E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C4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92C4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D1A39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semiHidden/>
    <w:rsid w:val="00AB5FFA"/>
    <w:rPr>
      <w:sz w:val="16"/>
      <w:szCs w:val="16"/>
    </w:rPr>
  </w:style>
  <w:style w:type="paragraph" w:styleId="Kommentartext">
    <w:name w:val="annotation text"/>
    <w:basedOn w:val="Standard"/>
    <w:semiHidden/>
    <w:rsid w:val="00AB5FF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B5FFA"/>
    <w:rPr>
      <w:b/>
      <w:bCs/>
    </w:rPr>
  </w:style>
  <w:style w:type="paragraph" w:styleId="Textkrper">
    <w:name w:val="Body Text"/>
    <w:basedOn w:val="Standard"/>
    <w:semiHidden/>
    <w:rsid w:val="00DE40AB"/>
    <w:pPr>
      <w:overflowPunct/>
      <w:autoSpaceDE/>
      <w:autoSpaceDN/>
      <w:adjustRightInd/>
      <w:textAlignment w:val="auto"/>
    </w:pPr>
    <w:rPr>
      <w:rFonts w:ascii="Arial" w:hAnsi="Arial" w:cs="Arial"/>
      <w:b/>
      <w:bCs/>
      <w:color w:val="0066FF"/>
      <w:sz w:val="40"/>
      <w:szCs w:val="24"/>
    </w:rPr>
  </w:style>
  <w:style w:type="character" w:customStyle="1" w:styleId="tooltip">
    <w:name w:val="tooltip"/>
    <w:basedOn w:val="Absatz-Standardschriftart"/>
    <w:rsid w:val="00DE40AB"/>
  </w:style>
  <w:style w:type="character" w:customStyle="1" w:styleId="xlabelnowrap">
    <w:name w:val="xlabel nowrap"/>
    <w:basedOn w:val="Absatz-Standardschriftart"/>
    <w:rsid w:val="006D2134"/>
  </w:style>
  <w:style w:type="paragraph" w:styleId="Listenabsatz">
    <w:name w:val="List Paragraph"/>
    <w:basedOn w:val="Standard"/>
    <w:uiPriority w:val="34"/>
    <w:qFormat/>
    <w:rsid w:val="00C86DEC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ltvh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Aufgaben%20Presse\00_Wichtiges\PR-P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PR-PM.DOT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LinksUpToDate>false</LinksUpToDate>
  <CharactersWithSpaces>1494</CharactersWithSpaces>
  <SharedDoc>false</SharedDoc>
  <HLinks>
    <vt:vector size="6" baseType="variant">
      <vt:variant>
        <vt:i4>5570687</vt:i4>
      </vt:variant>
      <vt:variant>
        <vt:i4>7</vt:i4>
      </vt:variant>
      <vt:variant>
        <vt:i4>0</vt:i4>
      </vt:variant>
      <vt:variant>
        <vt:i4>5</vt:i4>
      </vt:variant>
      <vt:variant>
        <vt:lpwstr>mailto:info@ltvh.de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/>
  <cp:lastModifiedBy/>
  <cp:revision>1</cp:revision>
  <cp:lastPrinted>2015-09-29T10:28:00Z</cp:lastPrinted>
  <dcterms:created xsi:type="dcterms:W3CDTF">2017-11-28T13:16:00Z</dcterms:created>
  <dcterms:modified xsi:type="dcterms:W3CDTF">2017-11-28T13:18:00Z</dcterms:modified>
</cp:coreProperties>
</file>